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中医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  <w:t>定向透药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治疗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  <w:t>仪技术参数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输出通道：2通道；1通道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输出频率:低频脉冲频率:1～440Hz,中频调制频率:1250～4000Hz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输出电流：0-100MA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 xml:space="preserve">输出速度调节：0-99共100级步进调节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*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定时时间：任意调制00-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-60--12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 xml:space="preserve">0分钟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*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磁疗功能：动态磁场，具有磁疗功效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及变频磁疗功效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工作电源：交流220V，50±1Hz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主机保险：FIA 250V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*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输出功率：2通道100VA、1通道50VA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-100VA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连续工作时间：不低于6小时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当仪器重新开启或者模式切换时，仪器自动将输出幅度控制器调节至最小位置。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输出最大值，开路工作10min，短路工作5min后，其性能不减弱。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皮肤电极状态（负载500Ω）单个脉冲输出的最大能量不超过300mJ。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开路测试时，输出峰值电压不超过500V。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当电源电压在±10%内波动时，仪器输出幅度、脉冲宽度、或脉冲重复频率不大于10%。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在范围内误差不超过10%的负载电阻进行测量时，仪器脉冲宽度、脉冲重复率、输出幅度，包括直流分量的偏差不能超过±30%。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/>
        </w:rPr>
        <w:t>当仪器有两个或两到以上的通道时，上述参数适用于每个通道。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94702"/>
    <w:rsid w:val="659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2022-04-12T02:27:00Z</dcterms:created>
  <dc:creator>美少女壮士</dc:creator>
  <cp:lastModifiedBy>美少女壮士</cp:lastModifiedBy>
  <dcterms:modified xsi:type="dcterms:W3CDTF">2022-04-12T02:29:25Z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19425D2D368A4E889EA938335A4C7BB8</vt:lpwstr>
  </property>
</Properties>
</file>