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eastAsia="zh-CN"/>
        </w:rPr>
        <w:t>附件：隔物灸仪技术参数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bookmarkEnd w:id="0"/>
    <w:p>
      <w:pPr>
        <w:pStyle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（备注：带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★</w:t>
      </w:r>
      <w:r>
        <w:rPr>
          <w:rFonts w:hint="eastAsia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必须满足的参数要求。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 w:bidi="ar-SA"/>
        </w:rPr>
        <w:t>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该设备能同时使用 10 个灸头，显示温度，蜂鸣提示；灸头线长度 1.5 米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★食品药品监督管理局批准的中医诊疗设备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★拥有中华人民共和国医疗器械注册证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★投入市场近三年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★每个灸头单独控制温度和时间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★10 个灸头亦可同时治疗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1、电源输入电压和频率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a）电源电压：AC220V±22 V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b）电源频率： 50Hz±1Hz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c）输入额定功率：200VA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2、输出参数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a）输出额定电压：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15 V±10%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b）单个灸头功率：7.5W±10%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c）灸头阻抗 30Ω±10%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3、电气安全性能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a）外壳漏电流：＜0.1mA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b）患者漏电流：＜0.1mA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c）电介质强度: 4KV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4、环境条件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a）环境温度：+5℃～+40℃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b）相对湿度：≤80%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c）电源为 AC220V±22 V、50Hz±1Hz。 d )熔断器容量：3A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5、使用性能 </w:t>
      </w:r>
    </w:p>
    <w:tbl>
      <w:tblPr>
        <w:tblStyle w:val="4"/>
        <w:tblpPr w:leftFromText="180" w:rightFromText="180" w:vertAnchor="text" w:horzAnchor="page" w:tblpX="1800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单位 </w:t>
            </w:r>
          </w:p>
        </w:tc>
        <w:tc>
          <w:tcPr>
            <w:tcW w:w="2841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连续工作时间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h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≤8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施灸半径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mm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0—1500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温度控制范围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℃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38—56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时间可调范围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min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0—99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护垫</w:t>
            </w:r>
          </w:p>
        </w:tc>
        <w:tc>
          <w:tcPr>
            <w:tcW w:w="2841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70*70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★隔物灸槽</w:t>
            </w:r>
          </w:p>
        </w:tc>
        <w:tc>
          <w:tcPr>
            <w:tcW w:w="2841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2841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Ф20.5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★拥有专利的护垫（灸疗贴）设计（并提供相关复印件）</w:t>
            </w:r>
          </w:p>
        </w:tc>
        <w:tc>
          <w:tcPr>
            <w:tcW w:w="2841" w:type="dxa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mm 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70*70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★机器提供由深圳市灸大夫医疗科技有限公司研发的“艾灸养生”APP 软件下载，助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力轻松准确寻找穴位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4B7A"/>
    <w:rsid w:val="15E26264"/>
    <w:rsid w:val="319871CB"/>
    <w:rsid w:val="324758A0"/>
    <w:rsid w:val="41792A08"/>
    <w:rsid w:val="45B91596"/>
    <w:rsid w:val="5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line="360" w:lineRule="auto"/>
    </w:pPr>
    <w:rPr>
      <w:rFonts w:ascii="Times New Roman" w:hAnsi="Times New Roman"/>
      <w:color w:val="00000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2020-05-13T07:07:00Z</dcterms:created>
  <dc:creator>Administrator</dc:creator>
  <cp:lastModifiedBy> 暖冬</cp:lastModifiedBy>
  <cp:lastPrinted>2020-05-14T06:55:00Z</cp:lastPrinted>
  <dcterms:modified xsi:type="dcterms:W3CDTF">2020-05-14T08:37:34Z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