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.</w:t>
      </w: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普外科：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180" w:tblpY="387"/>
        <w:tblOverlap w:val="never"/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3060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注册备案产品名称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无头型，网篮开幅20mm，网篮有效长度40mm，插入部分最大宽度5F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四丝结构，网篮长1300mm、网篮开幅11mm镍钛丝直径0.10mm、导引嘴外径1.7mm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一次性使用取石网篮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三丝结构，网篮长1300mm、网篮开幅11mm镍钛丝直径0.10mm、导引嘴外径1.7mm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</w:t>
            </w:r>
            <w:r>
              <w:rPr>
                <w:rStyle w:val="6"/>
                <w:lang w:val="en-US" w:eastAsia="zh-CN" w:bidi="ar"/>
              </w:rPr>
              <w:t>Fr16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</w:t>
            </w:r>
            <w:r>
              <w:rPr>
                <w:rStyle w:val="6"/>
                <w:lang w:val="en-US" w:eastAsia="zh-CN" w:bidi="ar"/>
              </w:rPr>
              <w:t>Fr18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6"/>
                <w:lang w:val="en-US" w:eastAsia="zh-CN" w:bidi="ar"/>
              </w:rPr>
              <w:t>Fr8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6"/>
                <w:lang w:val="en-US" w:eastAsia="zh-CN" w:bidi="ar"/>
              </w:rPr>
              <w:t>Fr10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6"/>
                <w:lang w:val="en-US" w:eastAsia="zh-CN" w:bidi="ar"/>
              </w:rPr>
              <w:t>Fr12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6"/>
                <w:lang w:val="en-US" w:eastAsia="zh-CN" w:bidi="ar"/>
              </w:rPr>
              <w:t>Fr14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6"/>
                <w:lang w:val="en-US" w:eastAsia="zh-CN" w:bidi="ar"/>
              </w:rPr>
              <w:t>Fr16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</w:t>
            </w:r>
            <w:r>
              <w:rPr>
                <w:rStyle w:val="6"/>
                <w:lang w:val="en-US" w:eastAsia="zh-CN" w:bidi="ar"/>
              </w:rPr>
              <w:t>Fr18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硅胶涂层/双腔气囊最大直径Fr20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不可吸收/网塞/预裁剪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不可吸收/立体片/预裁剪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不可吸收/平片/预裁剪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不可吸收/平片/非预裁剪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可吸收结扎夹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2mm,10×2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可吸收结扎夹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8mm,10×2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可吸收结扎夹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3mm,10×2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穿刺芯外径5.8mm，穿刺套管内径6.4mm,穿刺套管长度102mm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穿刺芯外径10.8mm，穿刺套管内径11.4mm,穿刺套管长度102mm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穿刺芯外径12.8mm，穿刺套管内径13.4mm,穿刺套管长度102mm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套装内含5mm穿刺器2个，12mm穿刺器2个，取物袋，气腹针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套装内含5mm穿刺器1个，10mm穿刺器1个，12mm穿刺器,1个，取物袋，气腹针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一次性使用腹腔镜穿刺器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套装内含5mm穿刺器2个，10mm穿刺器2个，取物袋，气腹针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一次性使用腔镜切割吻合器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缝合长度3</w:t>
            </w:r>
            <w:r>
              <w:rPr>
                <w:rStyle w:val="6"/>
                <w:lang w:val="en-US" w:eastAsia="zh-CN" w:bidi="ar"/>
              </w:rPr>
              <w:t>0mm，45mm，60mm,钉高2.5mm，3.5mm，3.5mm适合穿刺鞘直径12mm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6"/>
                <w:lang w:val="en-US" w:eastAsia="zh-CN" w:bidi="ar"/>
              </w:rPr>
              <w:t>1.6mm，环切外径13mm，钉高4.8mm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6"/>
                <w:lang w:val="en-US" w:eastAsia="zh-CN" w:bidi="ar"/>
              </w:rPr>
              <w:t>3.6mm，环切外径15mm，钉高4.8mm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6"/>
                <w:lang w:val="en-US" w:eastAsia="zh-CN" w:bidi="ar"/>
              </w:rPr>
              <w:t>5.6mm，环切外径17mm，钉高4.8mm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外径2</w:t>
            </w:r>
            <w:r>
              <w:rPr>
                <w:rStyle w:val="6"/>
                <w:lang w:val="en-US" w:eastAsia="zh-CN" w:bidi="ar"/>
              </w:rPr>
              <w:t>8.6mm，环切外径20mm，钉高5.2mm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外径31.6mm，环切外径22mm，钉高5.2mm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一次性使用管型消化道吻合器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外径33.6mm，环切外径24mm，钉高5.2mm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泌尿外科：</w:t>
      </w:r>
    </w:p>
    <w:tbl>
      <w:tblPr>
        <w:tblStyle w:val="4"/>
        <w:tblpPr w:leftFromText="180" w:rightFromText="180" w:vertAnchor="text" w:horzAnchor="page" w:tblpX="1215" w:tblpY="296"/>
        <w:tblOverlap w:val="never"/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3060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注册备案产品名称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</w:tr>
    </w:tbl>
    <w:tbl>
      <w:tblPr>
        <w:tblStyle w:val="4"/>
        <w:tblW w:w="9258" w:type="dxa"/>
        <w:tblInd w:w="-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15"/>
        <w:gridCol w:w="3060"/>
        <w:gridCol w:w="4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多通道单孔腹腔镜手术穿刺器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薄膜通道长度295mm,多孔平台外径80mm,手术器械通道3个，有配件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多通道单孔腹腔镜手术穿刺器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薄膜通道长度295mm,多孔平台外径80mm,手术器械通道4个，有配件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外径0.021英寸长度105cm亲水涂层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外径0.032英寸长度150cm亲水涂层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外径0.035英寸长度150cm亲水涂层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外径0.025英寸长度150cm非亲水涂层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外径0.028英寸长度150cm非亲水涂层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外径0.032英寸长度150cm非亲水涂层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外径0.035英寸长度150cm非亲水涂层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封堵拦截导管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叶片直径13mm外径2.4Fr长度140cm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封堵拦截导管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叶片直径16mm外径2.4Fr长度140cm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封堵拦截导管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叶片直径10mm外径2.4Fr长度140cm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封堵取石导管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叶片直径7mm外径2.4Fr长度140cm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扩张器最大直径16Fr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扩张器最大直径18Fr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扩张器最大直径20Fr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经皮肾穿刺套件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扩张器最大直径22Fr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鞘管的内径11Fr,鞘管的有效长度35cm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鞘管的内径11Fr,鞘管的有效长度45cm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鞘管的内径14Fr,鞘管的有效长度35cm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鞘管的内径12Fr,鞘管的有效长度45cm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鞘管的内径10Fr,鞘管的有效长度45cm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输尿管扩张球囊导管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球囊直径7mm球囊长度60mm最大扩张压力12atm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输尿管扩张球囊导管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球囊直径5mm球囊长度60mm最大扩张压力12atm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输尿管扩张球囊导管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球囊直径4mm球囊长度10mm最大扩张压力12atm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单层，外径6.0F,双J管长度26cm，I型不防逆流，不含导丝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单层，外径4.7F,双J管长度26cm，I型不防逆流，不含导丝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单层，外径4.7F,双J管长度26cm，II型防逆流，不含导丝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单层，外径6.0F,双J管长度26cm，II型防逆流，不含导丝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双层，外径6.0F,双J管长度26cm，I型不防逆流，不含导丝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输尿管支架管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双层，外径4.7F,双J管长度26cm，I型不防逆流，不含导丝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直径1.00mm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直径1.30mm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直径1.70mm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输尿管导管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直径2.00mm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硅胶涂层/三腔气囊最大直径Fr26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J型医用导管套件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最大直径Fr8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导引针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斜口，外径14G,15G,16,17G,18G,19G,20G,22GC长200mm,240mm,260mm,290mm,340mm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一次性使用膀胱冲洗器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长度305cm,340cm,175cm外径4.0mm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超脉冲等离子电切环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粗号、细号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265A"/>
    <w:rsid w:val="4DA3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2022-10-27T13:31:00Z</dcterms:created>
  <dc:creator>乖噜噜</dc:creator>
  <cp:lastModifiedBy>乖噜噜</cp:lastModifiedBy>
  <dcterms:modified xsi:type="dcterms:W3CDTF">2022-10-27T13:33:53Z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97A17354A65D455DBD82BA15B002D161</vt:lpwstr>
  </property>
</Properties>
</file>